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1D" w:rsidRPr="00FC0680" w:rsidRDefault="00FC0680" w:rsidP="00FC0680">
      <w:pPr>
        <w:jc w:val="center"/>
        <w:rPr>
          <w:rFonts w:ascii="Cambria" w:hAnsi="Cambria"/>
          <w:b/>
          <w:sz w:val="20"/>
          <w:szCs w:val="20"/>
        </w:rPr>
      </w:pPr>
      <w:r w:rsidRPr="00FC0680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57649" w:rsidRDefault="008123EA" w:rsidP="00FC0680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FC0680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5C2F1D" w:rsidRPr="00FC0680" w:rsidRDefault="008123EA" w:rsidP="00FC0680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FC0680">
        <w:rPr>
          <w:rFonts w:ascii="Cambria" w:hAnsi="Cambria"/>
          <w:b/>
          <w:sz w:val="20"/>
          <w:szCs w:val="20"/>
        </w:rPr>
        <w:t>29 декабря 2021 года</w:t>
      </w:r>
      <w:bookmarkEnd w:id="3"/>
      <w:bookmarkEnd w:id="4"/>
      <w:r w:rsidR="00FC0680" w:rsidRPr="00FC0680">
        <w:rPr>
          <w:rFonts w:ascii="Cambria" w:hAnsi="Cambria"/>
          <w:b/>
          <w:sz w:val="20"/>
          <w:szCs w:val="20"/>
        </w:rPr>
        <w:t xml:space="preserve"> № </w:t>
      </w:r>
      <w:r w:rsidRPr="00FC0680">
        <w:rPr>
          <w:rFonts w:ascii="Cambria" w:hAnsi="Cambria"/>
          <w:b/>
          <w:sz w:val="20"/>
          <w:szCs w:val="20"/>
        </w:rPr>
        <w:t>2355-р</w:t>
      </w:r>
    </w:p>
    <w:p w:rsidR="00FC0680" w:rsidRDefault="00FC0680" w:rsidP="00FC0680">
      <w:pPr>
        <w:jc w:val="center"/>
        <w:rPr>
          <w:rFonts w:ascii="Cambria" w:hAnsi="Cambria"/>
          <w:b/>
          <w:sz w:val="20"/>
          <w:szCs w:val="20"/>
        </w:rPr>
      </w:pPr>
      <w:r w:rsidRPr="00FC0680">
        <w:rPr>
          <w:rFonts w:ascii="Cambria" w:hAnsi="Cambria"/>
          <w:b/>
          <w:sz w:val="20"/>
          <w:szCs w:val="20"/>
        </w:rPr>
        <w:t>«</w:t>
      </w:r>
      <w:r w:rsidR="008123EA" w:rsidRPr="00FC0680">
        <w:rPr>
          <w:rFonts w:ascii="Cambria" w:hAnsi="Cambria"/>
          <w:b/>
          <w:sz w:val="20"/>
          <w:szCs w:val="20"/>
        </w:rPr>
        <w:t>Об</w:t>
      </w:r>
      <w:r w:rsidRPr="00FC0680">
        <w:rPr>
          <w:rFonts w:ascii="Cambria" w:hAnsi="Cambria"/>
          <w:b/>
          <w:sz w:val="20"/>
          <w:szCs w:val="20"/>
        </w:rPr>
        <w:t xml:space="preserve"> </w:t>
      </w:r>
      <w:r w:rsidR="008123EA" w:rsidRPr="00FC0680">
        <w:rPr>
          <w:rFonts w:ascii="Cambria" w:hAnsi="Cambria"/>
          <w:b/>
          <w:sz w:val="20"/>
          <w:szCs w:val="20"/>
        </w:rPr>
        <w:t>утверждении</w:t>
      </w:r>
      <w:r w:rsidRPr="00FC0680">
        <w:rPr>
          <w:rFonts w:ascii="Cambria" w:hAnsi="Cambria"/>
          <w:b/>
          <w:sz w:val="20"/>
          <w:szCs w:val="20"/>
        </w:rPr>
        <w:t xml:space="preserve"> </w:t>
      </w:r>
      <w:r w:rsidR="008123EA" w:rsidRPr="00FC0680">
        <w:rPr>
          <w:rFonts w:ascii="Cambria" w:hAnsi="Cambria"/>
          <w:b/>
          <w:sz w:val="20"/>
          <w:szCs w:val="20"/>
        </w:rPr>
        <w:t>Порядка</w:t>
      </w:r>
      <w:r w:rsidRPr="00FC0680">
        <w:rPr>
          <w:rFonts w:ascii="Cambria" w:hAnsi="Cambria"/>
          <w:b/>
          <w:sz w:val="20"/>
          <w:szCs w:val="20"/>
        </w:rPr>
        <w:t xml:space="preserve"> </w:t>
      </w:r>
      <w:r w:rsidR="008123EA" w:rsidRPr="00FC0680">
        <w:rPr>
          <w:rFonts w:ascii="Cambria" w:hAnsi="Cambria"/>
          <w:b/>
          <w:sz w:val="20"/>
          <w:szCs w:val="20"/>
        </w:rPr>
        <w:t xml:space="preserve">взаимодействия заказчиков с уполномоченным органом </w:t>
      </w:r>
    </w:p>
    <w:p w:rsidR="005C2F1D" w:rsidRPr="00FC0680" w:rsidRDefault="008123EA" w:rsidP="00FC0680">
      <w:pPr>
        <w:jc w:val="center"/>
      </w:pPr>
      <w:r w:rsidRPr="00FC0680">
        <w:rPr>
          <w:rFonts w:ascii="Cambria" w:hAnsi="Cambria"/>
          <w:b/>
          <w:sz w:val="20"/>
          <w:szCs w:val="20"/>
        </w:rPr>
        <w:t>в сфере закупок</w:t>
      </w:r>
      <w:r w:rsidR="00FC0680" w:rsidRPr="00FC0680">
        <w:rPr>
          <w:rFonts w:ascii="Cambria" w:hAnsi="Cambria"/>
          <w:b/>
          <w:sz w:val="20"/>
          <w:szCs w:val="20"/>
        </w:rPr>
        <w:t xml:space="preserve"> </w:t>
      </w:r>
      <w:r w:rsidRPr="00FC0680">
        <w:rPr>
          <w:rFonts w:ascii="Cambria" w:hAnsi="Cambria"/>
          <w:b/>
          <w:sz w:val="20"/>
          <w:szCs w:val="20"/>
        </w:rPr>
        <w:t>для</w:t>
      </w:r>
      <w:r w:rsidR="00FC0680" w:rsidRPr="00FC0680">
        <w:rPr>
          <w:rFonts w:ascii="Cambria" w:hAnsi="Cambria"/>
          <w:b/>
          <w:sz w:val="20"/>
          <w:szCs w:val="20"/>
        </w:rPr>
        <w:t xml:space="preserve"> </w:t>
      </w:r>
      <w:r w:rsidRPr="00FC0680">
        <w:rPr>
          <w:rFonts w:ascii="Cambria" w:hAnsi="Cambria"/>
          <w:b/>
          <w:sz w:val="20"/>
          <w:szCs w:val="20"/>
        </w:rPr>
        <w:t>обеспечения</w:t>
      </w:r>
      <w:r w:rsidR="00FC0680" w:rsidRPr="00FC0680">
        <w:rPr>
          <w:rFonts w:ascii="Cambria" w:hAnsi="Cambria"/>
          <w:b/>
          <w:sz w:val="20"/>
          <w:szCs w:val="20"/>
        </w:rPr>
        <w:t xml:space="preserve"> </w:t>
      </w:r>
      <w:r w:rsidRPr="00FC0680">
        <w:rPr>
          <w:rFonts w:ascii="Cambria" w:hAnsi="Cambria"/>
          <w:b/>
          <w:sz w:val="20"/>
          <w:szCs w:val="20"/>
        </w:rPr>
        <w:t>муниципальных нужд заказчиков муниципального образования «Город Астрахань»</w:t>
      </w:r>
    </w:p>
    <w:p w:rsidR="005C2F1D" w:rsidRPr="00FC0680" w:rsidRDefault="008123EA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на основании части 1 и подпункта «а» пункта 1 части 5 статьи 26 Федерального закона «О контрактной системе в сфере закупок товаров, работ, услуг для обеспечения государственных и муниципальных нужд», в целях установления единого порядка осуществления закупок для муниципальных нужд, обеспечения эффективного использования средств бюджета администрации муниципального образования «Город Астрахань», обеспечения открытости и прозрачности закупок, предотвращения коррупции и других злоупотреблений в сфере закупок, развития добросовестной конкуренции, а также в целях централизации закупок: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1. </w:t>
      </w:r>
      <w:r w:rsidR="008123EA" w:rsidRPr="00FC0680">
        <w:rPr>
          <w:rFonts w:ascii="Arial" w:hAnsi="Arial" w:cs="Arial"/>
          <w:sz w:val="18"/>
          <w:szCs w:val="18"/>
        </w:rPr>
        <w:t>Утвердить прилагаемый Порядок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 (далее - Порядок).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2. </w:t>
      </w:r>
      <w:r w:rsidR="008123EA" w:rsidRPr="00FC0680">
        <w:rPr>
          <w:rFonts w:ascii="Arial" w:hAnsi="Arial" w:cs="Arial"/>
          <w:sz w:val="18"/>
          <w:szCs w:val="18"/>
        </w:rPr>
        <w:t>Заказчикам в своей деятельности при осуществлении закупок товаров, работ, услуг для муниципальных нужд строго руководствоваться нормами действующего законодательства и настоящим Порядком.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3. </w:t>
      </w:r>
      <w:r w:rsidR="008123EA" w:rsidRPr="00FC0680">
        <w:rPr>
          <w:rFonts w:ascii="Arial" w:hAnsi="Arial" w:cs="Arial"/>
          <w:sz w:val="18"/>
          <w:szCs w:val="18"/>
        </w:rPr>
        <w:t>Управлению по капитальному строительству администрации муниципального образования «Город Астрахань», управлению дорожного хозяйства и транспорта администрации муниципального образования «Город Астрахань» и их подведомственным учреждениям, в отношении которых управление по капитальному строительству администрации муниципального образования «Город Астрахань», управление дорожного хозяйства и транспорта администрации муниципального образования «Город Астрахань» осуществляют функции и полномочия учредителей,</w:t>
      </w:r>
      <w:r>
        <w:rPr>
          <w:rFonts w:ascii="Arial" w:hAnsi="Arial" w:cs="Arial"/>
          <w:sz w:val="18"/>
          <w:szCs w:val="18"/>
        </w:rPr>
        <w:t xml:space="preserve"> </w:t>
      </w:r>
      <w:r w:rsidR="008123EA" w:rsidRPr="00FC0680">
        <w:rPr>
          <w:rFonts w:ascii="Arial" w:hAnsi="Arial" w:cs="Arial"/>
          <w:sz w:val="18"/>
          <w:szCs w:val="18"/>
        </w:rPr>
        <w:t>осуществлять определение поставщиков (подрядчиков, исполнителей) при закупках товаров, работ, услуг самостоятельно.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4. </w:t>
      </w:r>
      <w:r w:rsidR="008123EA" w:rsidRPr="00FC0680">
        <w:rPr>
          <w:rFonts w:ascii="Arial" w:hAnsi="Arial" w:cs="Arial"/>
          <w:sz w:val="18"/>
          <w:szCs w:val="18"/>
        </w:rPr>
        <w:t>Признать утратившими силу распоряжения администрации муниципального образования «Город Астрахань» от 20.12.2019 № 3164-р «Об утверждении Порядка взаимодействия заказчиков с уполномоченным органом в сфере закупок для обеспечения муниципальных нужд заказчиков муниципального образования «Город Астрахань», от 05.08.2019 № 1342-р «О внесении изменений в распоряжение администрации муниципального образования «Город Астрахань» от 20.12.2019 № 3164-р».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5. </w:t>
      </w:r>
      <w:r w:rsidR="008123EA" w:rsidRPr="00FC068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6. </w:t>
      </w:r>
      <w:r w:rsidR="008123EA" w:rsidRPr="00FC0680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7. </w:t>
      </w:r>
      <w:r w:rsidR="008123EA" w:rsidRPr="00FC0680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вступает в силу с 01.01.2022 года.</w:t>
      </w:r>
    </w:p>
    <w:p w:rsidR="005C2F1D" w:rsidRPr="00FC0680" w:rsidRDefault="00FC0680" w:rsidP="00FC068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C0680">
        <w:rPr>
          <w:rFonts w:ascii="Arial" w:hAnsi="Arial" w:cs="Arial"/>
          <w:sz w:val="18"/>
          <w:szCs w:val="18"/>
        </w:rPr>
        <w:t xml:space="preserve">8. </w:t>
      </w:r>
      <w:r w:rsidR="008123EA" w:rsidRPr="00FC0680">
        <w:rPr>
          <w:rFonts w:ascii="Arial" w:hAnsi="Arial" w:cs="Arial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возложить на заместителя главы муниципального образования «Город Астрахань» курирующего сферу муниципальных закупок и торгов.</w:t>
      </w:r>
    </w:p>
    <w:p w:rsidR="005C2F1D" w:rsidRPr="00FC0680" w:rsidRDefault="008123EA" w:rsidP="00FC068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FC0680">
        <w:rPr>
          <w:rFonts w:ascii="Arial" w:hAnsi="Arial" w:cs="Arial"/>
          <w:b/>
          <w:sz w:val="18"/>
          <w:szCs w:val="18"/>
        </w:rPr>
        <w:t>Глава муниципального</w:t>
      </w:r>
      <w:r w:rsidR="00FC0680" w:rsidRPr="00FC0680">
        <w:rPr>
          <w:rFonts w:ascii="Arial" w:hAnsi="Arial" w:cs="Arial"/>
          <w:b/>
          <w:sz w:val="18"/>
          <w:szCs w:val="18"/>
        </w:rPr>
        <w:t xml:space="preserve"> </w:t>
      </w:r>
      <w:r w:rsidRPr="00FC0680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FC0680" w:rsidRPr="00FC0680">
        <w:rPr>
          <w:rFonts w:ascii="Arial" w:hAnsi="Arial" w:cs="Arial"/>
          <w:b/>
          <w:sz w:val="18"/>
          <w:szCs w:val="18"/>
        </w:rPr>
        <w:t xml:space="preserve"> </w:t>
      </w:r>
      <w:r w:rsidRPr="00FC0680">
        <w:rPr>
          <w:rFonts w:ascii="Arial" w:hAnsi="Arial" w:cs="Arial"/>
          <w:b/>
          <w:sz w:val="18"/>
          <w:szCs w:val="18"/>
        </w:rPr>
        <w:t>М.Н. Пермякова</w:t>
      </w:r>
    </w:p>
    <w:p w:rsidR="005C2F1D" w:rsidRPr="00FC0680" w:rsidRDefault="005C2F1D" w:rsidP="00FC0680"/>
    <w:sectPr w:rsidR="005C2F1D" w:rsidRPr="00FC0680" w:rsidSect="00FC068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1BC" w:rsidRDefault="002B51BC">
      <w:r>
        <w:separator/>
      </w:r>
    </w:p>
  </w:endnote>
  <w:endnote w:type="continuationSeparator" w:id="0">
    <w:p w:rsidR="002B51BC" w:rsidRDefault="002B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1BC" w:rsidRDefault="002B51BC"/>
  </w:footnote>
  <w:footnote w:type="continuationSeparator" w:id="0">
    <w:p w:rsidR="002B51BC" w:rsidRDefault="002B51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23055"/>
    <w:multiLevelType w:val="multilevel"/>
    <w:tmpl w:val="CC6E1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7E6E85"/>
    <w:multiLevelType w:val="multilevel"/>
    <w:tmpl w:val="49B4F11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C2F1D"/>
    <w:rsid w:val="002B51BC"/>
    <w:rsid w:val="005C2F1D"/>
    <w:rsid w:val="008123EA"/>
    <w:rsid w:val="00857649"/>
    <w:rsid w:val="009E488A"/>
    <w:rsid w:val="00FC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/>
      <w:ind w:left="1310" w:firstLine="29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7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/>
      <w:ind w:left="1310" w:firstLine="29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7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2021-12-30T07:32:00Z</dcterms:created>
  <dcterms:modified xsi:type="dcterms:W3CDTF">2021-12-30T07:36:00Z</dcterms:modified>
</cp:coreProperties>
</file>